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B57" w:rsidRPr="00A2101D" w:rsidRDefault="007C2B57" w:rsidP="007C2B57">
      <w:pPr>
        <w:jc w:val="center"/>
        <w:rPr>
          <w:rFonts w:ascii="TH SarabunPSK" w:hAnsi="TH SarabunPSK" w:cs="TH SarabunPSK"/>
          <w:b/>
          <w:bCs/>
          <w:sz w:val="32"/>
          <w:szCs w:val="32"/>
        </w:rPr>
      </w:pPr>
      <w:r w:rsidRPr="00A2101D">
        <w:rPr>
          <w:rFonts w:ascii="TH SarabunPSK" w:hAnsi="TH SarabunPSK" w:cs="TH SarabunPSK"/>
          <w:b/>
          <w:bCs/>
          <w:sz w:val="32"/>
          <w:szCs w:val="32"/>
        </w:rPr>
        <w:t>The development of Prevention and Management system for suicide risk</w:t>
      </w:r>
    </w:p>
    <w:p w:rsidR="007C2B57" w:rsidRPr="00A2101D" w:rsidRDefault="007C2B57" w:rsidP="007C2B57">
      <w:pPr>
        <w:jc w:val="center"/>
        <w:rPr>
          <w:rFonts w:ascii="TH SarabunPSK" w:hAnsi="TH SarabunPSK" w:cs="TH SarabunPSK"/>
          <w:b/>
          <w:bCs/>
          <w:sz w:val="32"/>
          <w:szCs w:val="32"/>
        </w:rPr>
      </w:pPr>
      <w:r w:rsidRPr="00A2101D">
        <w:rPr>
          <w:rFonts w:ascii="TH SarabunPSK" w:hAnsi="TH SarabunPSK" w:cs="TH SarabunPSK"/>
          <w:b/>
          <w:bCs/>
          <w:sz w:val="32"/>
          <w:szCs w:val="32"/>
        </w:rPr>
        <w:t>People inpilotarea</w:t>
      </w:r>
      <w:proofErr w:type="gramStart"/>
      <w:r w:rsidRPr="00A2101D">
        <w:rPr>
          <w:rFonts w:ascii="TH SarabunPSK" w:hAnsi="TH SarabunPSK" w:cs="TH SarabunPSK"/>
          <w:b/>
          <w:bCs/>
          <w:sz w:val="32"/>
          <w:szCs w:val="32"/>
        </w:rPr>
        <w:t>,</w:t>
      </w:r>
      <w:bookmarkStart w:id="0" w:name="_Hlk530489770"/>
      <w:r w:rsidRPr="00A2101D">
        <w:rPr>
          <w:rFonts w:ascii="TH SarabunPSK" w:eastAsia="+mn-ea" w:hAnsi="TH SarabunPSK" w:cs="TH SarabunPSK"/>
          <w:b/>
          <w:bCs/>
          <w:sz w:val="32"/>
          <w:szCs w:val="32"/>
        </w:rPr>
        <w:t>7thAreaHealth</w:t>
      </w:r>
      <w:proofErr w:type="gramEnd"/>
      <w:r w:rsidRPr="00A2101D">
        <w:rPr>
          <w:rFonts w:ascii="TH SarabunPSK" w:eastAsia="+mn-ea" w:hAnsi="TH SarabunPSK" w:cs="TH SarabunPSK"/>
          <w:b/>
          <w:bCs/>
          <w:sz w:val="32"/>
          <w:szCs w:val="32"/>
        </w:rPr>
        <w:t xml:space="preserve"> Board</w:t>
      </w:r>
    </w:p>
    <w:bookmarkEnd w:id="0"/>
    <w:p w:rsidR="007C2B57" w:rsidRPr="00A2101D" w:rsidRDefault="007C2B57" w:rsidP="007C2B57">
      <w:pPr>
        <w:jc w:val="center"/>
        <w:rPr>
          <w:rFonts w:ascii="TH SarabunPSK" w:hAnsi="TH SarabunPSK" w:cs="TH SarabunPSK"/>
          <w:b/>
          <w:bCs/>
          <w:sz w:val="32"/>
          <w:szCs w:val="32"/>
        </w:rPr>
      </w:pPr>
    </w:p>
    <w:p w:rsidR="007C2B57" w:rsidRPr="00A2101D" w:rsidRDefault="007C2B57" w:rsidP="007C2B57">
      <w:pPr>
        <w:jc w:val="center"/>
        <w:rPr>
          <w:rFonts w:ascii="TH SarabunPSK" w:hAnsi="TH SarabunPSK" w:cs="TH SarabunPSK"/>
          <w:b/>
          <w:bCs/>
          <w:sz w:val="32"/>
          <w:szCs w:val="32"/>
        </w:rPr>
      </w:pPr>
    </w:p>
    <w:p w:rsidR="007C2B57" w:rsidRPr="00A2101D" w:rsidRDefault="007C2B57" w:rsidP="007C2B57">
      <w:pPr>
        <w:jc w:val="center"/>
        <w:rPr>
          <w:rFonts w:ascii="TH SarabunPSK" w:hAnsi="TH SarabunPSK" w:cs="TH SarabunPSK"/>
          <w:b/>
          <w:bCs/>
          <w:sz w:val="32"/>
          <w:szCs w:val="32"/>
        </w:rPr>
      </w:pPr>
    </w:p>
    <w:p w:rsidR="007C2B57" w:rsidRPr="00A2101D" w:rsidRDefault="007C2B57" w:rsidP="007C2B57">
      <w:pPr>
        <w:jc w:val="center"/>
        <w:rPr>
          <w:rFonts w:ascii="TH SarabunPSK" w:hAnsi="TH SarabunPSK" w:cs="TH SarabunPSK"/>
          <w:b/>
          <w:bCs/>
          <w:sz w:val="32"/>
          <w:szCs w:val="32"/>
        </w:rPr>
      </w:pPr>
    </w:p>
    <w:p w:rsidR="007C2B57" w:rsidRPr="00A2101D" w:rsidRDefault="007C2B57" w:rsidP="007C2B57">
      <w:pPr>
        <w:jc w:val="center"/>
        <w:rPr>
          <w:rFonts w:ascii="TH SarabunPSK" w:hAnsi="TH SarabunPSK" w:cs="TH SarabunPSK"/>
          <w:b/>
          <w:bCs/>
          <w:sz w:val="32"/>
          <w:szCs w:val="32"/>
        </w:rPr>
      </w:pPr>
      <w:r w:rsidRPr="00A2101D">
        <w:rPr>
          <w:rFonts w:ascii="TH SarabunPSK" w:hAnsi="TH SarabunPSK" w:cs="TH SarabunPSK" w:hint="cs"/>
          <w:b/>
          <w:bCs/>
          <w:sz w:val="32"/>
          <w:szCs w:val="32"/>
          <w:cs/>
        </w:rPr>
        <w:t>นายแพทย์ศักรินทร์  แก้ว</w:t>
      </w:r>
      <w:proofErr w:type="spellStart"/>
      <w:r w:rsidRPr="00A2101D">
        <w:rPr>
          <w:rFonts w:ascii="TH SarabunPSK" w:hAnsi="TH SarabunPSK" w:cs="TH SarabunPSK" w:hint="cs"/>
          <w:b/>
          <w:bCs/>
          <w:sz w:val="32"/>
          <w:szCs w:val="32"/>
          <w:cs/>
        </w:rPr>
        <w:t>เฮ้า</w:t>
      </w:r>
      <w:proofErr w:type="spellEnd"/>
    </w:p>
    <w:p w:rsidR="007C2B57" w:rsidRPr="00A2101D" w:rsidRDefault="007C2B57" w:rsidP="007C2B57">
      <w:pPr>
        <w:jc w:val="center"/>
        <w:rPr>
          <w:rFonts w:ascii="TH SarabunPSK" w:hAnsi="TH SarabunPSK" w:cs="TH SarabunPSK"/>
          <w:b/>
          <w:bCs/>
          <w:sz w:val="32"/>
          <w:szCs w:val="32"/>
        </w:rPr>
      </w:pPr>
      <w:r w:rsidRPr="00A2101D">
        <w:rPr>
          <w:rFonts w:ascii="TH SarabunPSK" w:hAnsi="TH SarabunPSK" w:cs="TH SarabunPSK" w:hint="cs"/>
          <w:b/>
          <w:bCs/>
          <w:sz w:val="32"/>
          <w:szCs w:val="32"/>
          <w:cs/>
        </w:rPr>
        <w:t>นางสิวลี  เปา</w:t>
      </w:r>
      <w:proofErr w:type="spellStart"/>
      <w:r w:rsidRPr="00A2101D">
        <w:rPr>
          <w:rFonts w:ascii="TH SarabunPSK" w:hAnsi="TH SarabunPSK" w:cs="TH SarabunPSK" w:hint="cs"/>
          <w:b/>
          <w:bCs/>
          <w:sz w:val="32"/>
          <w:szCs w:val="32"/>
          <w:cs/>
        </w:rPr>
        <w:t>โรหิตย์</w:t>
      </w:r>
      <w:proofErr w:type="spellEnd"/>
    </w:p>
    <w:p w:rsidR="007C2B57" w:rsidRPr="00A2101D" w:rsidRDefault="007C2B57" w:rsidP="007C2B57">
      <w:pPr>
        <w:jc w:val="center"/>
        <w:rPr>
          <w:rFonts w:ascii="TH SarabunPSK" w:hAnsi="TH SarabunPSK" w:cs="TH SarabunPSK"/>
          <w:b/>
          <w:bCs/>
          <w:sz w:val="32"/>
          <w:szCs w:val="32"/>
        </w:rPr>
      </w:pPr>
      <w:r w:rsidRPr="00A2101D">
        <w:rPr>
          <w:rFonts w:ascii="TH SarabunPSK" w:hAnsi="TH SarabunPSK" w:cs="TH SarabunPSK" w:hint="cs"/>
          <w:b/>
          <w:bCs/>
          <w:sz w:val="32"/>
          <w:szCs w:val="32"/>
          <w:cs/>
        </w:rPr>
        <w:t>นางจิต</w:t>
      </w:r>
      <w:proofErr w:type="spellStart"/>
      <w:r w:rsidRPr="00A2101D">
        <w:rPr>
          <w:rFonts w:ascii="TH SarabunPSK" w:hAnsi="TH SarabunPSK" w:cs="TH SarabunPSK" w:hint="cs"/>
          <w:b/>
          <w:bCs/>
          <w:sz w:val="32"/>
          <w:szCs w:val="32"/>
          <w:cs/>
        </w:rPr>
        <w:t>ภินันท์</w:t>
      </w:r>
      <w:proofErr w:type="spellEnd"/>
      <w:r w:rsidRPr="00A2101D">
        <w:rPr>
          <w:rFonts w:ascii="TH SarabunPSK" w:hAnsi="TH SarabunPSK" w:cs="TH SarabunPSK" w:hint="cs"/>
          <w:b/>
          <w:bCs/>
          <w:sz w:val="32"/>
          <w:szCs w:val="32"/>
          <w:cs/>
        </w:rPr>
        <w:t xml:space="preserve">  </w:t>
      </w:r>
      <w:proofErr w:type="spellStart"/>
      <w:r w:rsidRPr="00A2101D">
        <w:rPr>
          <w:rFonts w:ascii="TH SarabunPSK" w:hAnsi="TH SarabunPSK" w:cs="TH SarabunPSK" w:hint="cs"/>
          <w:b/>
          <w:bCs/>
          <w:sz w:val="32"/>
          <w:szCs w:val="32"/>
          <w:cs/>
        </w:rPr>
        <w:t>บาสซอตติ</w:t>
      </w:r>
      <w:proofErr w:type="spellEnd"/>
    </w:p>
    <w:p w:rsidR="007C2B57" w:rsidRPr="00A2101D" w:rsidRDefault="007C2B57" w:rsidP="007C2B57">
      <w:pPr>
        <w:jc w:val="center"/>
        <w:rPr>
          <w:rFonts w:ascii="TH SarabunPSK" w:hAnsi="TH SarabunPSK" w:cs="TH SarabunPSK"/>
          <w:b/>
          <w:bCs/>
          <w:sz w:val="32"/>
          <w:szCs w:val="32"/>
          <w:cs/>
        </w:rPr>
      </w:pPr>
      <w:r w:rsidRPr="00A2101D">
        <w:rPr>
          <w:rFonts w:ascii="TH SarabunPSK" w:hAnsi="TH SarabunPSK" w:cs="TH SarabunPSK" w:hint="cs"/>
          <w:b/>
          <w:bCs/>
          <w:sz w:val="32"/>
          <w:szCs w:val="32"/>
          <w:cs/>
        </w:rPr>
        <w:t>นาง</w:t>
      </w:r>
      <w:proofErr w:type="spellStart"/>
      <w:r w:rsidRPr="00A2101D">
        <w:rPr>
          <w:rFonts w:ascii="TH SarabunPSK" w:hAnsi="TH SarabunPSK" w:cs="TH SarabunPSK" w:hint="cs"/>
          <w:b/>
          <w:bCs/>
          <w:sz w:val="32"/>
          <w:szCs w:val="32"/>
          <w:cs/>
        </w:rPr>
        <w:t>เยาว</w:t>
      </w:r>
      <w:proofErr w:type="spellEnd"/>
      <w:r w:rsidRPr="00A2101D">
        <w:rPr>
          <w:rFonts w:ascii="TH SarabunPSK" w:hAnsi="TH SarabunPSK" w:cs="TH SarabunPSK" w:hint="cs"/>
          <w:b/>
          <w:bCs/>
          <w:sz w:val="32"/>
          <w:szCs w:val="32"/>
          <w:cs/>
        </w:rPr>
        <w:t>ภา  ไตรพฤกษชาติ</w:t>
      </w:r>
    </w:p>
    <w:p w:rsidR="007C2B57" w:rsidRPr="00A2101D" w:rsidRDefault="007C2B57" w:rsidP="007C2B57">
      <w:pPr>
        <w:jc w:val="center"/>
        <w:rPr>
          <w:rFonts w:ascii="TH SarabunPSK" w:hAnsi="TH SarabunPSK" w:cs="TH SarabunPSK"/>
          <w:b/>
          <w:bCs/>
          <w:sz w:val="32"/>
          <w:szCs w:val="32"/>
        </w:rPr>
      </w:pPr>
      <w:r w:rsidRPr="00A2101D">
        <w:rPr>
          <w:rFonts w:ascii="TH SarabunPSK" w:hAnsi="TH SarabunPSK" w:cs="TH SarabunPSK" w:hint="cs"/>
          <w:b/>
          <w:bCs/>
          <w:sz w:val="32"/>
          <w:szCs w:val="32"/>
          <w:cs/>
        </w:rPr>
        <w:t>นางมณีรัตน์  คงแสนคำ</w:t>
      </w:r>
    </w:p>
    <w:p w:rsidR="007C2B57" w:rsidRPr="00A2101D" w:rsidRDefault="007C2B57" w:rsidP="007C2B57">
      <w:pPr>
        <w:rPr>
          <w:rFonts w:ascii="TH SarabunPSK" w:hAnsi="TH SarabunPSK" w:cs="TH SarabunPSK"/>
          <w:b/>
          <w:bCs/>
          <w:sz w:val="32"/>
          <w:szCs w:val="32"/>
        </w:rPr>
      </w:pPr>
      <w:r w:rsidRPr="00A2101D">
        <w:rPr>
          <w:rFonts w:ascii="TH SarabunPSK" w:hAnsi="TH SarabunPSK" w:cs="TH SarabunPSK" w:hint="cs"/>
          <w:b/>
          <w:bCs/>
          <w:sz w:val="32"/>
          <w:szCs w:val="32"/>
          <w:cs/>
        </w:rPr>
        <w:t xml:space="preserve">                                                   นางขนิษฐา  สนเท่ห์</w:t>
      </w:r>
    </w:p>
    <w:p w:rsidR="007C2B57" w:rsidRDefault="007C2B57" w:rsidP="007C2B57">
      <w:pPr>
        <w:jc w:val="center"/>
        <w:rPr>
          <w:rFonts w:ascii="TH SarabunPSK" w:hAnsi="TH SarabunPSK" w:cs="TH SarabunPSK"/>
          <w:b/>
          <w:bCs/>
          <w:sz w:val="32"/>
          <w:szCs w:val="32"/>
        </w:rPr>
      </w:pPr>
    </w:p>
    <w:p w:rsidR="007C2B57" w:rsidRDefault="007C2B57" w:rsidP="007C2B57">
      <w:pPr>
        <w:jc w:val="center"/>
        <w:rPr>
          <w:rFonts w:ascii="TH SarabunPSK" w:hAnsi="TH SarabunPSK" w:cs="TH SarabunPSK"/>
          <w:b/>
          <w:bCs/>
          <w:sz w:val="32"/>
          <w:szCs w:val="32"/>
        </w:rPr>
      </w:pPr>
    </w:p>
    <w:p w:rsidR="007C2B57" w:rsidRDefault="007C2B57" w:rsidP="007C2B57">
      <w:pPr>
        <w:jc w:val="center"/>
        <w:rPr>
          <w:rFonts w:ascii="TH SarabunPSK" w:hAnsi="TH SarabunPSK" w:cs="TH SarabunPSK"/>
          <w:b/>
          <w:bCs/>
          <w:sz w:val="32"/>
          <w:szCs w:val="32"/>
        </w:rPr>
      </w:pPr>
    </w:p>
    <w:p w:rsidR="007C2B57" w:rsidRDefault="007C2B57" w:rsidP="007C2B57">
      <w:pPr>
        <w:jc w:val="center"/>
        <w:rPr>
          <w:rFonts w:ascii="TH SarabunPSK" w:hAnsi="TH SarabunPSK" w:cs="TH SarabunPSK"/>
          <w:b/>
          <w:bCs/>
          <w:sz w:val="32"/>
          <w:szCs w:val="32"/>
        </w:rPr>
      </w:pPr>
      <w:r>
        <w:rPr>
          <w:rFonts w:ascii="TH SarabunPSK" w:hAnsi="TH SarabunPSK" w:cs="TH SarabunPSK" w:hint="cs"/>
          <w:b/>
          <w:bCs/>
          <w:sz w:val="32"/>
          <w:szCs w:val="32"/>
          <w:cs/>
        </w:rPr>
        <w:t>บทคัดย่อ</w:t>
      </w:r>
    </w:p>
    <w:p w:rsidR="007C2B57" w:rsidRDefault="007C2B57" w:rsidP="007C2B57">
      <w:pPr>
        <w:rPr>
          <w:rFonts w:ascii="TH SarabunPSK" w:hAnsi="TH SarabunPSK" w:cs="TH SarabunPSK"/>
          <w:b/>
          <w:bCs/>
          <w:sz w:val="32"/>
          <w:szCs w:val="32"/>
        </w:rPr>
      </w:pPr>
    </w:p>
    <w:p w:rsidR="007C2B57" w:rsidRDefault="007C2B57" w:rsidP="007C2B57">
      <w:pPr>
        <w:ind w:firstLine="720"/>
        <w:rPr>
          <w:rFonts w:ascii="TH SarabunPSK" w:hAnsi="TH SarabunPSK" w:cs="TH SarabunPSK"/>
          <w:sz w:val="32"/>
          <w:szCs w:val="32"/>
        </w:rPr>
      </w:pPr>
      <w:r>
        <w:rPr>
          <w:rFonts w:ascii="TH SarabunPSK" w:hAnsi="TH SarabunPSK" w:cs="TH SarabunPSK" w:hint="cs"/>
          <w:b/>
          <w:bCs/>
          <w:sz w:val="32"/>
          <w:szCs w:val="32"/>
          <w:cs/>
        </w:rPr>
        <w:t xml:space="preserve">วัตถุประสงค์ </w:t>
      </w:r>
      <w:r w:rsidRPr="006039F3">
        <w:rPr>
          <w:rFonts w:ascii="TH SarabunPSK" w:hAnsi="TH SarabunPSK" w:cs="TH SarabunPSK" w:hint="cs"/>
          <w:sz w:val="32"/>
          <w:szCs w:val="32"/>
          <w:cs/>
        </w:rPr>
        <w:t>เพื่อพัฒนาระบบการป้องกันและดูแลรักษาผู้ที่เสี่ยงต่อการฆ่าตัวตายในเครือข่ายโรงพยาบาลบ้านไผ่เขตบริการสุขภาพที่ 7</w:t>
      </w:r>
    </w:p>
    <w:p w:rsidR="007C2B57" w:rsidRPr="0017622F" w:rsidRDefault="007C2B57" w:rsidP="007C2B57">
      <w:pPr>
        <w:ind w:firstLine="720"/>
        <w:rPr>
          <w:rFonts w:ascii="TH SarabunPSK" w:hAnsi="TH SarabunPSK" w:cs="TH SarabunPSK"/>
          <w:sz w:val="32"/>
          <w:szCs w:val="32"/>
          <w:cs/>
        </w:rPr>
      </w:pPr>
      <w:bookmarkStart w:id="1" w:name="_Hlk530490127"/>
      <w:r>
        <w:rPr>
          <w:rFonts w:ascii="TH SarabunPSK" w:hAnsi="TH SarabunPSK" w:cs="TH SarabunPSK" w:hint="cs"/>
          <w:b/>
          <w:bCs/>
          <w:sz w:val="32"/>
          <w:szCs w:val="32"/>
          <w:cs/>
        </w:rPr>
        <w:t xml:space="preserve">วัสดุและวิธีการ </w:t>
      </w:r>
      <w:r w:rsidRPr="00834D55">
        <w:rPr>
          <w:rFonts w:ascii="TH SarabunPSK" w:hAnsi="TH SarabunPSK" w:cs="TH SarabunPSK" w:hint="cs"/>
          <w:sz w:val="32"/>
          <w:szCs w:val="32"/>
          <w:cs/>
        </w:rPr>
        <w:t>เป็น</w:t>
      </w:r>
      <w:r>
        <w:rPr>
          <w:rFonts w:ascii="TH SarabunPSK" w:hAnsi="TH SarabunPSK" w:cs="TH SarabunPSK" w:hint="cs"/>
          <w:sz w:val="32"/>
          <w:szCs w:val="32"/>
          <w:cs/>
        </w:rPr>
        <w:t>วิจัยเชิงปฏิบัติการ (</w:t>
      </w:r>
      <w:r>
        <w:rPr>
          <w:rFonts w:ascii="TH SarabunPSK" w:hAnsi="TH SarabunPSK" w:cs="TH SarabunPSK"/>
          <w:sz w:val="32"/>
          <w:szCs w:val="32"/>
        </w:rPr>
        <w:t>Action   Research</w:t>
      </w:r>
      <w:r>
        <w:rPr>
          <w:rFonts w:ascii="TH SarabunPSK" w:hAnsi="TH SarabunPSK" w:cs="TH SarabunPSK" w:hint="cs"/>
          <w:sz w:val="32"/>
          <w:szCs w:val="32"/>
          <w:cs/>
        </w:rPr>
        <w:t>) เลือกแบบเฉพาะเจาะจง ในพื้นที่</w:t>
      </w:r>
      <w:r w:rsidRPr="00A446F5">
        <w:rPr>
          <w:rFonts w:ascii="TH SarabunPSK" w:hAnsi="TH SarabunPSK" w:cs="TH SarabunPSK"/>
          <w:sz w:val="32"/>
          <w:szCs w:val="32"/>
          <w:cs/>
        </w:rPr>
        <w:t>ที่มีอัตราการฆ่าตัวตายสูง และมีความต้องการในการพัฒนาระบบ</w:t>
      </w:r>
      <w:r w:rsidRPr="00F20297">
        <w:rPr>
          <w:rStyle w:val="a4"/>
          <w:rFonts w:ascii="TH SarabunPSK" w:hAnsi="TH SarabunPSK" w:cs="TH SarabunPSK"/>
          <w:sz w:val="32"/>
          <w:szCs w:val="32"/>
          <w:cs/>
        </w:rPr>
        <w:t>ช่วยเหลือและดูแลรักษาผู้ที่เสี่ยงต่อการฆ่าตัวตาย</w:t>
      </w:r>
      <w:r>
        <w:rPr>
          <w:rFonts w:ascii="TH SarabunPSK" w:hAnsi="TH SarabunPSK" w:cs="TH SarabunPSK" w:hint="cs"/>
          <w:sz w:val="32"/>
          <w:szCs w:val="32"/>
          <w:cs/>
        </w:rPr>
        <w:t xml:space="preserve">  กลุ่มเป้าหมายเป็น</w:t>
      </w:r>
      <w:r w:rsidRPr="00425F35">
        <w:rPr>
          <w:rFonts w:ascii="TH SarabunPSK" w:hAnsi="TH SarabunPSK" w:cs="TH SarabunPSK"/>
          <w:sz w:val="32"/>
          <w:szCs w:val="32"/>
          <w:cs/>
        </w:rPr>
        <w:t>บุคลากรที่ให้การดูแลรักษาผู้ที่เสี่ยงต่อการฆ่าตัวตาย</w:t>
      </w:r>
      <w:r w:rsidRPr="00425F35">
        <w:rPr>
          <w:rFonts w:ascii="TH SarabunPSK" w:hAnsi="TH SarabunPSK" w:cs="TH SarabunPSK" w:hint="cs"/>
          <w:sz w:val="32"/>
          <w:szCs w:val="32"/>
          <w:cs/>
        </w:rPr>
        <w:t>ในเครือข่ายโรงพยาบาลบ้านไผ่</w:t>
      </w:r>
      <w:r>
        <w:rPr>
          <w:rFonts w:ascii="TH SarabunPSK" w:hAnsi="TH SarabunPSK" w:cs="TH SarabunPSK"/>
          <w:sz w:val="32"/>
          <w:szCs w:val="32"/>
          <w:cs/>
        </w:rPr>
        <w:t xml:space="preserve">  ประกอบด้วย</w:t>
      </w:r>
      <w:r>
        <w:rPr>
          <w:rFonts w:ascii="TH SarabunPSK" w:hAnsi="TH SarabunPSK" w:cs="TH SarabunPSK" w:hint="cs"/>
          <w:sz w:val="32"/>
          <w:szCs w:val="32"/>
          <w:cs/>
        </w:rPr>
        <w:t>แพทย์ พยาบาล</w:t>
      </w:r>
      <w:r w:rsidRPr="00425F35">
        <w:rPr>
          <w:rFonts w:ascii="TH SarabunPSK" w:hAnsi="TH SarabunPSK" w:cs="TH SarabunPSK" w:hint="cs"/>
          <w:sz w:val="32"/>
          <w:szCs w:val="32"/>
          <w:cs/>
        </w:rPr>
        <w:t>ที่ปฏิบัติงาน</w:t>
      </w:r>
      <w:r w:rsidRPr="00425F35">
        <w:rPr>
          <w:rFonts w:ascii="TH SarabunPSK" w:hAnsi="TH SarabunPSK" w:cs="TH SarabunPSK"/>
          <w:sz w:val="32"/>
          <w:szCs w:val="32"/>
          <w:cs/>
        </w:rPr>
        <w:t>ใน</w:t>
      </w:r>
      <w:r w:rsidRPr="00425F35">
        <w:rPr>
          <w:rFonts w:ascii="TH SarabunPSK" w:hAnsi="TH SarabunPSK" w:cs="TH SarabunPSK" w:hint="cs"/>
          <w:sz w:val="32"/>
          <w:szCs w:val="32"/>
          <w:cs/>
        </w:rPr>
        <w:t xml:space="preserve">โรงพยาบาลบ้านไผ่ พยาบาลที่ปฏิบัติหน้าที่ในโรงพยาบาลส่งเสริมสุขภาพประจำตำบล </w:t>
      </w:r>
      <w:r w:rsidRPr="00ED23E5">
        <w:rPr>
          <w:rFonts w:ascii="TH SarabunPSK" w:hAnsi="TH SarabunPSK" w:cs="TH SarabunPSK" w:hint="cs"/>
          <w:color w:val="000000" w:themeColor="text1"/>
          <w:sz w:val="32"/>
          <w:szCs w:val="32"/>
          <w:cs/>
        </w:rPr>
        <w:t>อาสาสมัครสาธารณสุขประจำหมู่บ้าน</w:t>
      </w:r>
      <w:r>
        <w:rPr>
          <w:rFonts w:ascii="TH SarabunPSK" w:hAnsi="TH SarabunPSK" w:cs="TH SarabunPSK" w:hint="cs"/>
          <w:color w:val="000000" w:themeColor="text1"/>
          <w:sz w:val="32"/>
          <w:szCs w:val="32"/>
          <w:cs/>
        </w:rPr>
        <w:t xml:space="preserve"> และ</w:t>
      </w:r>
      <w:r w:rsidRPr="00ED23E5">
        <w:rPr>
          <w:rFonts w:ascii="TH SarabunPSK" w:hAnsi="TH SarabunPSK" w:cs="TH SarabunPSK"/>
          <w:color w:val="000000" w:themeColor="text1"/>
          <w:sz w:val="32"/>
          <w:szCs w:val="32"/>
          <w:cs/>
        </w:rPr>
        <w:t>แกนนำชุมชน</w:t>
      </w:r>
      <w:r>
        <w:rPr>
          <w:rFonts w:ascii="TH SarabunPSK" w:hAnsi="TH SarabunPSK" w:cs="TH SarabunPSK" w:hint="cs"/>
          <w:color w:val="000000" w:themeColor="text1"/>
          <w:sz w:val="32"/>
          <w:szCs w:val="32"/>
          <w:cs/>
        </w:rPr>
        <w:t xml:space="preserve"> จำนวน  93  คนศึกษา</w:t>
      </w:r>
      <w:r>
        <w:rPr>
          <w:rFonts w:ascii="TH SarabunPSK" w:hAnsi="TH SarabunPSK" w:cs="TH SarabunPSK" w:hint="cs"/>
          <w:sz w:val="32"/>
          <w:szCs w:val="32"/>
          <w:cs/>
        </w:rPr>
        <w:t xml:space="preserve">ในระหว่างเดือนกุมภาพันธ์  - เดือนกันยายน  2560  </w:t>
      </w:r>
      <w:r>
        <w:rPr>
          <w:rFonts w:ascii="TH SarabunPSK" w:hAnsi="TH SarabunPSK" w:cs="TH SarabunPSK" w:hint="cs"/>
          <w:szCs w:val="32"/>
          <w:cs/>
        </w:rPr>
        <w:t xml:space="preserve">เก็บข้อมูลแบบผสมผสาน  ( </w:t>
      </w:r>
      <w:r>
        <w:rPr>
          <w:rFonts w:ascii="TH SarabunPSK" w:hAnsi="TH SarabunPSK" w:cs="TH SarabunPSK"/>
          <w:szCs w:val="32"/>
        </w:rPr>
        <w:t xml:space="preserve">Mixed  Methods </w:t>
      </w:r>
      <w:r>
        <w:rPr>
          <w:rFonts w:ascii="TH SarabunPSK" w:hAnsi="TH SarabunPSK" w:cs="TH SarabunPSK" w:hint="cs"/>
          <w:szCs w:val="32"/>
          <w:cs/>
        </w:rPr>
        <w:t xml:space="preserve"> ) ประกอบด้วยข้อมูลเชิงปริมาณ (</w:t>
      </w:r>
      <w:r>
        <w:rPr>
          <w:rFonts w:ascii="TH SarabunPSK" w:hAnsi="TH SarabunPSK" w:cs="TH SarabunPSK"/>
          <w:szCs w:val="32"/>
        </w:rPr>
        <w:t xml:space="preserve">Quantitative Data </w:t>
      </w:r>
      <w:r w:rsidRPr="00194BA6">
        <w:rPr>
          <w:rFonts w:ascii="TH SarabunPSK" w:hAnsi="TH SarabunPSK" w:cs="TH SarabunPSK" w:hint="cs"/>
          <w:szCs w:val="32"/>
          <w:cs/>
        </w:rPr>
        <w:t xml:space="preserve">)  </w:t>
      </w:r>
      <w:r>
        <w:rPr>
          <w:rFonts w:ascii="TH SarabunPSK" w:hAnsi="TH SarabunPSK" w:cs="TH SarabunPSK" w:hint="cs"/>
          <w:szCs w:val="32"/>
          <w:cs/>
        </w:rPr>
        <w:t>และ</w:t>
      </w:r>
      <w:r w:rsidRPr="00194BA6">
        <w:rPr>
          <w:rFonts w:ascii="TH SarabunPSK" w:hAnsi="TH SarabunPSK" w:cs="TH SarabunPSK" w:hint="cs"/>
          <w:sz w:val="32"/>
          <w:szCs w:val="32"/>
          <w:cs/>
        </w:rPr>
        <w:t>ข้อมูลเชิงคุณภาพ(</w:t>
      </w:r>
      <w:r w:rsidRPr="00194BA6">
        <w:rPr>
          <w:rFonts w:ascii="TH SarabunPSK" w:hAnsi="TH SarabunPSK" w:cs="TH SarabunPSK"/>
          <w:sz w:val="32"/>
          <w:szCs w:val="32"/>
        </w:rPr>
        <w:t>Qualitative  Data</w:t>
      </w:r>
      <w:r w:rsidRPr="00194BA6">
        <w:rPr>
          <w:rFonts w:ascii="TH SarabunPSK" w:hAnsi="TH SarabunPSK" w:cs="TH SarabunPSK" w:hint="cs"/>
          <w:sz w:val="32"/>
          <w:szCs w:val="32"/>
          <w:cs/>
        </w:rPr>
        <w:t>)    ใช้ค่าเป็นร้</w:t>
      </w:r>
      <w:r>
        <w:rPr>
          <w:rFonts w:ascii="TH SarabunPSK" w:hAnsi="TH SarabunPSK" w:cs="TH SarabunPSK" w:hint="cs"/>
          <w:sz w:val="32"/>
          <w:szCs w:val="32"/>
          <w:cs/>
        </w:rPr>
        <w:t xml:space="preserve">อยละ และคำบรรยาย ขั้นตอนการวิจัยแบ่งเป็น </w:t>
      </w:r>
      <w:r>
        <w:rPr>
          <w:rFonts w:ascii="TH SarabunPSK" w:hAnsi="TH SarabunPSK" w:cs="TH SarabunPSK"/>
          <w:sz w:val="32"/>
          <w:szCs w:val="32"/>
        </w:rPr>
        <w:t>3</w:t>
      </w:r>
      <w:r>
        <w:rPr>
          <w:rFonts w:ascii="TH SarabunPSK" w:hAnsi="TH SarabunPSK" w:cs="TH SarabunPSK" w:hint="cs"/>
          <w:sz w:val="32"/>
          <w:szCs w:val="32"/>
          <w:cs/>
        </w:rPr>
        <w:t xml:space="preserve">ระยะ </w:t>
      </w:r>
      <w:r w:rsidRPr="0017622F">
        <w:rPr>
          <w:rStyle w:val="a4"/>
          <w:rFonts w:ascii="TH SarabunPSK" w:hAnsi="TH SarabunPSK" w:cs="TH SarabunPSK"/>
          <w:sz w:val="32"/>
          <w:szCs w:val="32"/>
          <w:cs/>
        </w:rPr>
        <w:t xml:space="preserve">ระยะที่ 1. </w:t>
      </w:r>
      <w:r w:rsidRPr="0017622F">
        <w:rPr>
          <w:rStyle w:val="a4"/>
          <w:rFonts w:ascii="TH SarabunPSK" w:hAnsi="TH SarabunPSK" w:cs="TH SarabunPSK" w:hint="cs"/>
          <w:sz w:val="32"/>
          <w:szCs w:val="32"/>
          <w:cs/>
        </w:rPr>
        <w:t>ศึกษา</w:t>
      </w:r>
      <w:r w:rsidRPr="0017622F">
        <w:rPr>
          <w:rStyle w:val="a4"/>
          <w:rFonts w:ascii="TH SarabunPSK" w:hAnsi="TH SarabunPSK" w:cs="TH SarabunPSK"/>
          <w:sz w:val="32"/>
          <w:szCs w:val="32"/>
          <w:cs/>
        </w:rPr>
        <w:t>ปัญหาและสถานการณ์</w:t>
      </w:r>
      <w:r w:rsidRPr="0017622F">
        <w:rPr>
          <w:rStyle w:val="a4"/>
          <w:rFonts w:ascii="TH SarabunPSK" w:hAnsi="TH SarabunPSK" w:cs="TH SarabunPSK" w:hint="cs"/>
          <w:sz w:val="32"/>
          <w:szCs w:val="32"/>
          <w:cs/>
        </w:rPr>
        <w:t>การฆ่าตัวตายในอำเภอบ้านไผ่</w:t>
      </w:r>
      <w:r w:rsidRPr="0017622F">
        <w:rPr>
          <w:rFonts w:ascii="TH SarabunPSK" w:hAnsi="TH SarabunPSK" w:cs="TH SarabunPSK"/>
          <w:sz w:val="32"/>
          <w:szCs w:val="32"/>
          <w:cs/>
        </w:rPr>
        <w:t>ระยะที่ 2. การพัฒนาระบบการป้องกันและดูแลรักษาผู้ที่เสี่ยงต่อการฆ่าตัวตาย</w:t>
      </w:r>
      <w:r>
        <w:rPr>
          <w:rFonts w:ascii="TH SarabunPSK" w:hAnsi="TH SarabunPSK" w:cs="TH SarabunPSK" w:hint="cs"/>
          <w:sz w:val="32"/>
          <w:szCs w:val="32"/>
          <w:cs/>
        </w:rPr>
        <w:t>และ</w:t>
      </w:r>
      <w:r w:rsidRPr="0017622F">
        <w:rPr>
          <w:rFonts w:ascii="TH SarabunPSK" w:hAnsi="TH SarabunPSK" w:cs="TH SarabunPSK"/>
          <w:sz w:val="32"/>
          <w:szCs w:val="32"/>
          <w:cs/>
        </w:rPr>
        <w:t xml:space="preserve">ระยะที่ 3. </w:t>
      </w:r>
      <w:r w:rsidRPr="0017622F">
        <w:rPr>
          <w:rFonts w:ascii="TH SarabunPSK" w:hAnsi="TH SarabunPSK" w:cs="TH SarabunPSK" w:hint="cs"/>
          <w:sz w:val="32"/>
          <w:szCs w:val="32"/>
          <w:cs/>
        </w:rPr>
        <w:t>การ</w:t>
      </w:r>
      <w:r w:rsidRPr="0017622F">
        <w:rPr>
          <w:rFonts w:ascii="TH SarabunPSK" w:hAnsi="TH SarabunPSK" w:cs="TH SarabunPSK"/>
          <w:sz w:val="32"/>
          <w:szCs w:val="32"/>
          <w:cs/>
        </w:rPr>
        <w:t>นำระบบการป้องกันและดูแลรักษาผู้ที่เสี่ยงต่อการฆ่าตัวตาย</w:t>
      </w:r>
      <w:r w:rsidRPr="0017622F">
        <w:rPr>
          <w:rFonts w:ascii="TH SarabunPSK" w:hAnsi="TH SarabunPSK" w:cs="TH SarabunPSK" w:hint="cs"/>
          <w:sz w:val="32"/>
          <w:szCs w:val="32"/>
          <w:cs/>
        </w:rPr>
        <w:t>ไปทดลองใช้</w:t>
      </w:r>
    </w:p>
    <w:bookmarkEnd w:id="1"/>
    <w:p w:rsidR="007C2B57" w:rsidRPr="00B04C39" w:rsidRDefault="007C2B57" w:rsidP="007C2B57">
      <w:pPr>
        <w:jc w:val="thaiDistribute"/>
        <w:rPr>
          <w:rFonts w:ascii="TH SarabunPSK" w:hAnsi="TH SarabunPSK" w:cs="TH SarabunPSK"/>
          <w:sz w:val="32"/>
          <w:szCs w:val="32"/>
          <w:cs/>
        </w:rPr>
      </w:pPr>
      <w:r>
        <w:rPr>
          <w:rFonts w:ascii="TH SarabunPSK" w:hAnsi="TH SarabunPSK" w:cs="TH SarabunPSK" w:hint="cs"/>
          <w:b/>
          <w:bCs/>
          <w:sz w:val="32"/>
          <w:szCs w:val="32"/>
          <w:cs/>
        </w:rPr>
        <w:tab/>
      </w:r>
      <w:r w:rsidRPr="00FC534F">
        <w:rPr>
          <w:rFonts w:ascii="TH SarabunPSK" w:hAnsi="TH SarabunPSK" w:cs="TH SarabunPSK"/>
          <w:b/>
          <w:bCs/>
          <w:sz w:val="32"/>
          <w:szCs w:val="32"/>
          <w:cs/>
        </w:rPr>
        <w:t>ผลการศึกษา</w:t>
      </w:r>
      <w:r w:rsidRPr="00FC534F">
        <w:rPr>
          <w:rFonts w:ascii="TH SarabunPSK" w:hAnsi="TH SarabunPSK" w:cs="TH SarabunPSK"/>
          <w:sz w:val="32"/>
          <w:szCs w:val="32"/>
          <w:cs/>
        </w:rPr>
        <w:t>เครือข่ายโรงพยาบาลบ้านไผ่</w:t>
      </w:r>
      <w:r>
        <w:rPr>
          <w:rFonts w:ascii="TH SarabunPSK" w:hAnsi="TH SarabunPSK" w:cs="TH SarabunPSK" w:hint="cs"/>
          <w:sz w:val="32"/>
          <w:szCs w:val="32"/>
          <w:cs/>
        </w:rPr>
        <w:t>เกิดความตระหนักและมีความรู้ที่ถูกต้องเกี่ยวกับการป้องกันการฆ่าตัวตายในทุกภาคส่วน มีการพัฒนา</w:t>
      </w:r>
      <w:r w:rsidRPr="00FC534F">
        <w:rPr>
          <w:rFonts w:ascii="TH SarabunPSK" w:hAnsi="TH SarabunPSK" w:cs="TH SarabunPSK"/>
          <w:sz w:val="32"/>
          <w:szCs w:val="32"/>
          <w:cs/>
        </w:rPr>
        <w:t>ระบบการป้องกันและดูแลรักษาผู้ที่เสี่ยงต่อการฆ่าตัวตาย</w:t>
      </w:r>
      <w:r>
        <w:rPr>
          <w:rFonts w:ascii="TH SarabunPSK" w:hAnsi="TH SarabunPSK" w:cs="TH SarabunPSK" w:hint="cs"/>
          <w:sz w:val="32"/>
          <w:szCs w:val="32"/>
          <w:cs/>
        </w:rPr>
        <w:t>ขึ้นใหม่ ที่มีการเชื่อมโยงบริการและข้อมูลในทุกระดับสถานบริการ จนสามารถเพิ่มการเข้าสู่บริการของผู้ที่เสี่ยงและยังสามารถติดตามผู้ที่เสี่ยงต่อการฆ่าตัวตายที่เข้าสู่ระบบการป้องกันและดูแลผู้ที่เสี่ยงต่อการฆ่าตัวตายได้ร้อยละ 100</w:t>
      </w:r>
    </w:p>
    <w:p w:rsidR="007C2B57" w:rsidRPr="00B04C39" w:rsidRDefault="007C2B57" w:rsidP="007C2B57">
      <w:pPr>
        <w:ind w:firstLine="720"/>
        <w:jc w:val="thaiDistribute"/>
        <w:rPr>
          <w:rFonts w:ascii="TH SarabunPSK" w:hAnsi="TH SarabunPSK" w:cs="TH SarabunPSK"/>
          <w:sz w:val="32"/>
          <w:szCs w:val="32"/>
          <w:cs/>
        </w:rPr>
      </w:pPr>
      <w:r w:rsidRPr="00B04C39">
        <w:rPr>
          <w:rFonts w:ascii="TH SarabunPSK" w:hAnsi="TH SarabunPSK" w:cs="TH SarabunPSK"/>
          <w:b/>
          <w:bCs/>
          <w:sz w:val="32"/>
          <w:szCs w:val="32"/>
          <w:cs/>
        </w:rPr>
        <w:t>คำสำคัญ</w:t>
      </w:r>
      <w:r w:rsidRPr="00B04C39">
        <w:rPr>
          <w:rFonts w:ascii="TH SarabunPSK" w:hAnsi="TH SarabunPSK" w:cs="TH SarabunPSK"/>
          <w:sz w:val="32"/>
          <w:szCs w:val="32"/>
          <w:cs/>
        </w:rPr>
        <w:t xml:space="preserve"> พัฒนาระบบการป้องกันและดูแลรักษาผู้ที่เสี่ยงต่อการฆ่าตัวตาย, เครือข่ายเขตบริการสุขภาพที่ 7</w:t>
      </w:r>
    </w:p>
    <w:p w:rsidR="007C2B57" w:rsidRDefault="007C2B57" w:rsidP="007C2B57">
      <w:pPr>
        <w:jc w:val="thaiDistribute"/>
        <w:rPr>
          <w:rFonts w:ascii="TH SarabunPSK" w:hAnsi="TH SarabunPSK" w:cs="TH SarabunPSK"/>
          <w:sz w:val="32"/>
          <w:szCs w:val="32"/>
        </w:rPr>
      </w:pPr>
    </w:p>
    <w:p w:rsidR="007C2B57" w:rsidRDefault="007C2B57" w:rsidP="007C2B57">
      <w:pPr>
        <w:jc w:val="thaiDistribute"/>
        <w:rPr>
          <w:rFonts w:ascii="TH SarabunPSK" w:hAnsi="TH SarabunPSK" w:cs="TH SarabunPSK"/>
          <w:sz w:val="32"/>
          <w:szCs w:val="32"/>
        </w:rPr>
      </w:pPr>
    </w:p>
    <w:p w:rsidR="007C2B57" w:rsidRDefault="007C2B57" w:rsidP="007C2B57">
      <w:pPr>
        <w:jc w:val="thaiDistribute"/>
        <w:rPr>
          <w:rFonts w:ascii="TH SarabunPSK" w:hAnsi="TH SarabunPSK" w:cs="TH SarabunPSK"/>
          <w:sz w:val="32"/>
          <w:szCs w:val="32"/>
        </w:rPr>
      </w:pPr>
    </w:p>
    <w:p w:rsidR="007C2B57" w:rsidRDefault="007C2B57" w:rsidP="007C2B57">
      <w:pPr>
        <w:jc w:val="center"/>
        <w:rPr>
          <w:rFonts w:ascii="TH SarabunPSK" w:hAnsi="TH SarabunPSK" w:cs="TH SarabunPSK"/>
          <w:b/>
          <w:bCs/>
          <w:sz w:val="32"/>
          <w:szCs w:val="32"/>
        </w:rPr>
      </w:pPr>
      <w:r>
        <w:rPr>
          <w:rFonts w:ascii="TH SarabunPSK" w:hAnsi="TH SarabunPSK" w:cs="TH SarabunPSK"/>
          <w:b/>
          <w:bCs/>
          <w:sz w:val="32"/>
          <w:szCs w:val="32"/>
        </w:rPr>
        <w:t>Abstract</w:t>
      </w:r>
    </w:p>
    <w:p w:rsidR="007C2B57" w:rsidRDefault="007C2B57" w:rsidP="007C2B57">
      <w:pPr>
        <w:jc w:val="center"/>
        <w:rPr>
          <w:rFonts w:ascii="TH SarabunPSK" w:hAnsi="TH SarabunPSK" w:cs="TH SarabunPSK"/>
          <w:sz w:val="32"/>
          <w:szCs w:val="32"/>
        </w:rPr>
      </w:pPr>
      <w:r>
        <w:rPr>
          <w:rFonts w:ascii="TH SarabunPSK" w:hAnsi="TH SarabunPSK" w:cs="TH SarabunPSK"/>
          <w:b/>
          <w:bCs/>
          <w:sz w:val="32"/>
          <w:szCs w:val="32"/>
        </w:rPr>
        <w:t xml:space="preserve">   </w:t>
      </w:r>
      <w:proofErr w:type="spellStart"/>
      <w:r>
        <w:rPr>
          <w:rFonts w:ascii="TH SarabunPSK" w:hAnsi="TH SarabunPSK" w:cs="TH SarabunPSK"/>
          <w:b/>
          <w:bCs/>
          <w:sz w:val="32"/>
          <w:szCs w:val="32"/>
        </w:rPr>
        <w:t>Objective</w:t>
      </w:r>
      <w:proofErr w:type="gramStart"/>
      <w:r w:rsidRPr="00BF6585">
        <w:rPr>
          <w:rFonts w:ascii="TH SarabunPSK" w:hAnsi="TH SarabunPSK" w:cs="TH SarabunPSK"/>
          <w:b/>
          <w:bCs/>
          <w:sz w:val="32"/>
          <w:szCs w:val="32"/>
        </w:rPr>
        <w:t>:</w:t>
      </w:r>
      <w:r w:rsidRPr="00A350F7">
        <w:rPr>
          <w:rFonts w:ascii="TH SarabunPSK" w:hAnsi="TH SarabunPSK" w:cs="TH SarabunPSK"/>
          <w:sz w:val="32"/>
          <w:szCs w:val="32"/>
        </w:rPr>
        <w:t>To</w:t>
      </w:r>
      <w:r>
        <w:rPr>
          <w:rFonts w:ascii="TH SarabunPSK" w:hAnsi="TH SarabunPSK" w:cs="TH SarabunPSK"/>
          <w:sz w:val="32"/>
          <w:szCs w:val="32"/>
        </w:rPr>
        <w:t>develop</w:t>
      </w:r>
      <w:proofErr w:type="spellEnd"/>
      <w:proofErr w:type="gramEnd"/>
      <w:r>
        <w:rPr>
          <w:rFonts w:ascii="TH SarabunPSK" w:hAnsi="TH SarabunPSK" w:cs="TH SarabunPSK"/>
          <w:sz w:val="32"/>
          <w:szCs w:val="32"/>
        </w:rPr>
        <w:t xml:space="preserve"> </w:t>
      </w:r>
      <w:bookmarkStart w:id="2" w:name="_Hlk530490748"/>
      <w:r w:rsidRPr="00737B44">
        <w:rPr>
          <w:rFonts w:ascii="TH SarabunPSK" w:hAnsi="TH SarabunPSK" w:cs="TH SarabunPSK"/>
          <w:sz w:val="32"/>
          <w:szCs w:val="32"/>
        </w:rPr>
        <w:t xml:space="preserve">suicide prevention system and management for people at risk of suicide </w:t>
      </w:r>
      <w:bookmarkEnd w:id="2"/>
      <w:r w:rsidRPr="00737B44">
        <w:rPr>
          <w:rFonts w:ascii="TH SarabunPSK" w:hAnsi="TH SarabunPSK" w:cs="TH SarabunPSK"/>
          <w:sz w:val="32"/>
          <w:szCs w:val="32"/>
        </w:rPr>
        <w:t xml:space="preserve">in </w:t>
      </w:r>
      <w:bookmarkStart w:id="3" w:name="_Hlk530491836"/>
      <w:proofErr w:type="spellStart"/>
      <w:r w:rsidRPr="00737B44">
        <w:rPr>
          <w:rFonts w:ascii="TH SarabunPSK" w:hAnsi="TH SarabunPSK" w:cs="TH SarabunPSK"/>
          <w:sz w:val="32"/>
          <w:szCs w:val="32"/>
        </w:rPr>
        <w:t>Banphai</w:t>
      </w:r>
      <w:proofErr w:type="spellEnd"/>
      <w:r w:rsidRPr="00737B44">
        <w:rPr>
          <w:rFonts w:ascii="TH SarabunPSK" w:hAnsi="TH SarabunPSK" w:cs="TH SarabunPSK"/>
          <w:sz w:val="32"/>
          <w:szCs w:val="32"/>
        </w:rPr>
        <w:t xml:space="preserve"> Hospital network</w:t>
      </w:r>
      <w:bookmarkEnd w:id="3"/>
      <w:r w:rsidRPr="00737B44">
        <w:rPr>
          <w:rFonts w:ascii="TH SarabunPSK" w:hAnsi="TH SarabunPSK" w:cs="TH SarabunPSK"/>
          <w:sz w:val="32"/>
          <w:szCs w:val="32"/>
        </w:rPr>
        <w:t xml:space="preserve">, </w:t>
      </w:r>
      <w:r w:rsidRPr="00737B44">
        <w:rPr>
          <w:rFonts w:ascii="TH SarabunPSK" w:eastAsia="+mn-ea" w:hAnsi="TH SarabunPSK" w:cs="TH SarabunPSK"/>
          <w:sz w:val="32"/>
          <w:szCs w:val="32"/>
        </w:rPr>
        <w:t>7thAreaHealth Board</w:t>
      </w:r>
      <w:r w:rsidRPr="00737B44">
        <w:rPr>
          <w:rFonts w:ascii="TH SarabunPSK" w:hAnsi="TH SarabunPSK" w:cs="TH SarabunPSK"/>
          <w:b/>
          <w:bCs/>
          <w:sz w:val="32"/>
          <w:szCs w:val="32"/>
        </w:rPr>
        <w:t>.</w:t>
      </w:r>
    </w:p>
    <w:p w:rsidR="007C2B57" w:rsidRPr="00737B44" w:rsidRDefault="007C2B57" w:rsidP="007C2B57">
      <w:pPr>
        <w:jc w:val="center"/>
        <w:rPr>
          <w:rFonts w:ascii="TH SarabunPSK" w:hAnsi="TH SarabunPSK" w:cs="TH SarabunPSK"/>
          <w:sz w:val="32"/>
          <w:szCs w:val="32"/>
        </w:rPr>
      </w:pPr>
    </w:p>
    <w:p w:rsidR="007C2B57" w:rsidRPr="00437ACB" w:rsidRDefault="007C2B57" w:rsidP="007C2B57">
      <w:pPr>
        <w:rPr>
          <w:rFonts w:ascii="TH SarabunPSK" w:hAnsi="TH SarabunPSK" w:cs="TH SarabunPSK"/>
          <w:b/>
          <w:bCs/>
          <w:sz w:val="32"/>
          <w:szCs w:val="32"/>
        </w:rPr>
      </w:pPr>
      <w:r w:rsidRPr="00437ACB">
        <w:rPr>
          <w:rFonts w:ascii="TH SarabunPSK" w:hAnsi="TH SarabunPSK" w:cs="TH SarabunPSK"/>
          <w:b/>
          <w:bCs/>
          <w:sz w:val="32"/>
          <w:szCs w:val="32"/>
        </w:rPr>
        <w:t xml:space="preserve">Material and methods </w:t>
      </w:r>
    </w:p>
    <w:p w:rsidR="007C2B57" w:rsidRPr="00737B44" w:rsidRDefault="007C2B57" w:rsidP="007C2B57">
      <w:pPr>
        <w:pStyle w:val="a3"/>
        <w:rPr>
          <w:rFonts w:ascii="TH SarabunPSK" w:hAnsi="TH SarabunPSK" w:cs="TH SarabunPSK"/>
          <w:sz w:val="32"/>
          <w:szCs w:val="32"/>
        </w:rPr>
      </w:pPr>
      <w:r w:rsidRPr="00737B44">
        <w:rPr>
          <w:rFonts w:ascii="TH SarabunPSK" w:hAnsi="TH SarabunPSK" w:cs="TH SarabunPSK"/>
          <w:sz w:val="32"/>
          <w:szCs w:val="32"/>
        </w:rPr>
        <w:t xml:space="preserve">This study is action research whereby a purposive sampling in the area with high rate of suicide. This area needed the development of suicide prevention system and management for people at risk of suicide. Target group was the healthcare providers who took care of the suicide risk people in </w:t>
      </w:r>
      <w:proofErr w:type="spellStart"/>
      <w:r w:rsidRPr="00737B44">
        <w:rPr>
          <w:rFonts w:ascii="TH SarabunPSK" w:hAnsi="TH SarabunPSK" w:cs="TH SarabunPSK"/>
          <w:sz w:val="32"/>
          <w:szCs w:val="32"/>
        </w:rPr>
        <w:t>Banphai</w:t>
      </w:r>
      <w:proofErr w:type="spellEnd"/>
      <w:r w:rsidRPr="00737B44">
        <w:rPr>
          <w:rFonts w:ascii="TH SarabunPSK" w:hAnsi="TH SarabunPSK" w:cs="TH SarabunPSK"/>
          <w:sz w:val="32"/>
          <w:szCs w:val="32"/>
        </w:rPr>
        <w:t xml:space="preserve"> Hospital network. This network has 93 people, comprised of doctors and nurses. These doctors perform in </w:t>
      </w:r>
      <w:proofErr w:type="spellStart"/>
      <w:r w:rsidRPr="00737B44">
        <w:rPr>
          <w:rFonts w:ascii="TH SarabunPSK" w:hAnsi="TH SarabunPSK" w:cs="TH SarabunPSK"/>
          <w:sz w:val="32"/>
          <w:szCs w:val="32"/>
        </w:rPr>
        <w:t>Banphai</w:t>
      </w:r>
      <w:proofErr w:type="spellEnd"/>
      <w:r w:rsidRPr="00737B44">
        <w:rPr>
          <w:rFonts w:ascii="TH SarabunPSK" w:hAnsi="TH SarabunPSK" w:cs="TH SarabunPSK"/>
          <w:sz w:val="32"/>
          <w:szCs w:val="32"/>
        </w:rPr>
        <w:t xml:space="preserve"> Hospital; nurses perform in </w:t>
      </w:r>
      <w:r w:rsidRPr="00737B44">
        <w:rPr>
          <w:rFonts w:ascii="TH SarabunPSK" w:hAnsi="TH SarabunPSK" w:cs="TH SarabunPSK"/>
          <w:sz w:val="32"/>
          <w:szCs w:val="40"/>
        </w:rPr>
        <w:t>Sub-district Health Promoting Hospital</w:t>
      </w:r>
      <w:r w:rsidRPr="00737B44">
        <w:rPr>
          <w:rFonts w:ascii="TH SarabunPSK" w:hAnsi="TH SarabunPSK" w:cs="TH SarabunPSK"/>
          <w:sz w:val="32"/>
          <w:szCs w:val="32"/>
        </w:rPr>
        <w:t xml:space="preserve">, health volunteers and community leaders. This study was carried out between February and September, 2017. Data was collected by mixed methods. Data comprised quantitative data and qualitative data. The results of data are presented in percentage and description. There were 3 phases of study: phase 1, studying problems and situation of suicide in </w:t>
      </w:r>
      <w:proofErr w:type="spellStart"/>
      <w:r w:rsidRPr="00737B44">
        <w:rPr>
          <w:rFonts w:ascii="TH SarabunPSK" w:hAnsi="TH SarabunPSK" w:cs="TH SarabunPSK"/>
          <w:sz w:val="32"/>
          <w:szCs w:val="32"/>
        </w:rPr>
        <w:t>AmphurBanphai</w:t>
      </w:r>
      <w:proofErr w:type="spellEnd"/>
      <w:r w:rsidRPr="00737B44">
        <w:rPr>
          <w:rFonts w:ascii="TH SarabunPSK" w:hAnsi="TH SarabunPSK" w:cs="TH SarabunPSK"/>
          <w:sz w:val="32"/>
          <w:szCs w:val="32"/>
        </w:rPr>
        <w:t>; phase 2, system development and management for suicide risk people; and phase 3, implementation following by the system and management for suicide risk people.</w:t>
      </w:r>
    </w:p>
    <w:p w:rsidR="007C2B57" w:rsidRDefault="007C2B57" w:rsidP="007C2B57">
      <w:pPr>
        <w:pStyle w:val="a3"/>
        <w:rPr>
          <w:rFonts w:ascii="TH SarabunPSK" w:hAnsi="TH SarabunPSK" w:cs="TH SarabunPSK"/>
          <w:b/>
          <w:bCs/>
          <w:sz w:val="32"/>
          <w:szCs w:val="32"/>
        </w:rPr>
      </w:pPr>
      <w:r w:rsidRPr="00CE2AB3">
        <w:rPr>
          <w:rFonts w:ascii="TH SarabunPSK" w:hAnsi="TH SarabunPSK" w:cs="TH SarabunPSK"/>
          <w:b/>
          <w:bCs/>
          <w:sz w:val="32"/>
          <w:szCs w:val="32"/>
        </w:rPr>
        <w:t>Result</w:t>
      </w:r>
    </w:p>
    <w:p w:rsidR="007C2B57" w:rsidRPr="00737B44" w:rsidRDefault="007C2B57" w:rsidP="007C2B57">
      <w:pPr>
        <w:pStyle w:val="a3"/>
        <w:rPr>
          <w:rFonts w:ascii="TH SarabunPSK" w:hAnsi="TH SarabunPSK" w:cs="TH SarabunPSK"/>
          <w:sz w:val="32"/>
          <w:szCs w:val="32"/>
        </w:rPr>
      </w:pPr>
      <w:proofErr w:type="gramStart"/>
      <w:r w:rsidRPr="00CE2AB3">
        <w:rPr>
          <w:rFonts w:ascii="TH SarabunPSK" w:hAnsi="TH SarabunPSK" w:cs="TH SarabunPSK"/>
          <w:sz w:val="32"/>
          <w:szCs w:val="32"/>
        </w:rPr>
        <w:t xml:space="preserve">Healthcare </w:t>
      </w:r>
      <w:r>
        <w:rPr>
          <w:rFonts w:ascii="TH SarabunPSK" w:hAnsi="TH SarabunPSK" w:cs="TH SarabunPSK"/>
          <w:sz w:val="32"/>
          <w:szCs w:val="32"/>
        </w:rPr>
        <w:t xml:space="preserve">providers of </w:t>
      </w:r>
      <w:proofErr w:type="spellStart"/>
      <w:r>
        <w:rPr>
          <w:rFonts w:ascii="TH SarabunPSK" w:hAnsi="TH SarabunPSK" w:cs="TH SarabunPSK"/>
          <w:sz w:val="32"/>
          <w:szCs w:val="32"/>
        </w:rPr>
        <w:t>Banphai</w:t>
      </w:r>
      <w:proofErr w:type="spellEnd"/>
      <w:r>
        <w:rPr>
          <w:rFonts w:ascii="TH SarabunPSK" w:hAnsi="TH SarabunPSK" w:cs="TH SarabunPSK"/>
          <w:sz w:val="32"/>
          <w:szCs w:val="32"/>
        </w:rPr>
        <w:t xml:space="preserve"> Hospital </w:t>
      </w:r>
      <w:r w:rsidRPr="00737B44">
        <w:rPr>
          <w:rFonts w:ascii="TH SarabunPSK" w:hAnsi="TH SarabunPSK" w:cs="TH SarabunPSK"/>
          <w:sz w:val="32"/>
          <w:szCs w:val="32"/>
        </w:rPr>
        <w:t xml:space="preserve">network </w:t>
      </w:r>
      <w:r>
        <w:rPr>
          <w:rFonts w:ascii="TH SarabunPSK" w:hAnsi="TH SarabunPSK" w:cs="TH SarabunPSK"/>
          <w:sz w:val="32"/>
          <w:szCs w:val="32"/>
        </w:rPr>
        <w:t>has</w:t>
      </w:r>
      <w:proofErr w:type="gramEnd"/>
      <w:r w:rsidRPr="00737B44">
        <w:rPr>
          <w:rFonts w:ascii="TH SarabunPSK" w:hAnsi="TH SarabunPSK" w:cs="TH SarabunPSK"/>
          <w:sz w:val="32"/>
          <w:szCs w:val="32"/>
        </w:rPr>
        <w:t xml:space="preserve"> self- awareness and correct knowledge of suicide prevention in all of the parts of network. There were system development and management for people </w:t>
      </w:r>
      <w:r>
        <w:rPr>
          <w:rFonts w:ascii="TH SarabunPSK" w:hAnsi="TH SarabunPSK" w:cs="TH SarabunPSK"/>
          <w:sz w:val="32"/>
          <w:szCs w:val="32"/>
        </w:rPr>
        <w:t xml:space="preserve">at </w:t>
      </w:r>
      <w:r w:rsidRPr="00737B44">
        <w:rPr>
          <w:rFonts w:ascii="TH SarabunPSK" w:hAnsi="TH SarabunPSK" w:cs="TH SarabunPSK"/>
          <w:sz w:val="32"/>
          <w:szCs w:val="32"/>
        </w:rPr>
        <w:t>risk</w:t>
      </w:r>
      <w:r>
        <w:rPr>
          <w:rFonts w:ascii="TH SarabunPSK" w:hAnsi="TH SarabunPSK" w:cs="TH SarabunPSK"/>
          <w:sz w:val="32"/>
          <w:szCs w:val="32"/>
        </w:rPr>
        <w:t xml:space="preserve"> of </w:t>
      </w:r>
      <w:r w:rsidRPr="00737B44">
        <w:rPr>
          <w:rFonts w:ascii="TH SarabunPSK" w:hAnsi="TH SarabunPSK" w:cs="TH SarabunPSK"/>
          <w:sz w:val="32"/>
          <w:szCs w:val="32"/>
        </w:rPr>
        <w:t xml:space="preserve">suicide that could connect to services and data in every level of public health </w:t>
      </w:r>
      <w:proofErr w:type="spellStart"/>
      <w:r w:rsidRPr="00737B44">
        <w:rPr>
          <w:rFonts w:ascii="TH SarabunPSK" w:hAnsi="TH SarabunPSK" w:cs="TH SarabunPSK"/>
          <w:sz w:val="32"/>
          <w:szCs w:val="32"/>
        </w:rPr>
        <w:t>center.After</w:t>
      </w:r>
      <w:proofErr w:type="spellEnd"/>
      <w:r w:rsidRPr="00737B44">
        <w:rPr>
          <w:rFonts w:ascii="TH SarabunPSK" w:hAnsi="TH SarabunPSK" w:cs="TH SarabunPSK"/>
          <w:sz w:val="32"/>
          <w:szCs w:val="32"/>
        </w:rPr>
        <w:t xml:space="preserve"> accessibility to system and management for people </w:t>
      </w:r>
      <w:r>
        <w:rPr>
          <w:rFonts w:ascii="TH SarabunPSK" w:hAnsi="TH SarabunPSK" w:cs="TH SarabunPSK"/>
          <w:sz w:val="32"/>
          <w:szCs w:val="32"/>
        </w:rPr>
        <w:t xml:space="preserve">at risk of </w:t>
      </w:r>
      <w:proofErr w:type="gramStart"/>
      <w:r>
        <w:rPr>
          <w:rFonts w:ascii="TH SarabunPSK" w:hAnsi="TH SarabunPSK" w:cs="TH SarabunPSK"/>
          <w:sz w:val="32"/>
          <w:szCs w:val="32"/>
        </w:rPr>
        <w:t xml:space="preserve">suicide </w:t>
      </w:r>
      <w:r w:rsidRPr="00737B44">
        <w:rPr>
          <w:rFonts w:ascii="TH SarabunPSK" w:hAnsi="TH SarabunPSK" w:cs="TH SarabunPSK"/>
          <w:sz w:val="32"/>
          <w:szCs w:val="32"/>
        </w:rPr>
        <w:t>,</w:t>
      </w:r>
      <w:proofErr w:type="gramEnd"/>
      <w:r w:rsidRPr="00737B44">
        <w:rPr>
          <w:rFonts w:ascii="TH SarabunPSK" w:hAnsi="TH SarabunPSK" w:cs="TH SarabunPSK"/>
          <w:sz w:val="32"/>
          <w:szCs w:val="32"/>
        </w:rPr>
        <w:t xml:space="preserve"> 100% </w:t>
      </w:r>
      <w:r>
        <w:rPr>
          <w:rFonts w:ascii="TH SarabunPSK" w:hAnsi="TH SarabunPSK" w:cs="TH SarabunPSK"/>
          <w:sz w:val="32"/>
          <w:szCs w:val="32"/>
        </w:rPr>
        <w:t xml:space="preserve">of </w:t>
      </w:r>
      <w:r w:rsidRPr="00737B44">
        <w:rPr>
          <w:rFonts w:ascii="TH SarabunPSK" w:hAnsi="TH SarabunPSK" w:cs="TH SarabunPSK"/>
          <w:sz w:val="32"/>
          <w:szCs w:val="32"/>
        </w:rPr>
        <w:t xml:space="preserve">people </w:t>
      </w:r>
      <w:r>
        <w:rPr>
          <w:rFonts w:ascii="TH SarabunPSK" w:hAnsi="TH SarabunPSK" w:cs="TH SarabunPSK"/>
          <w:sz w:val="32"/>
          <w:szCs w:val="32"/>
        </w:rPr>
        <w:t xml:space="preserve">at risk of suicide </w:t>
      </w:r>
      <w:r w:rsidRPr="00737B44">
        <w:rPr>
          <w:rFonts w:ascii="TH SarabunPSK" w:hAnsi="TH SarabunPSK" w:cs="TH SarabunPSK"/>
          <w:sz w:val="32"/>
          <w:szCs w:val="32"/>
        </w:rPr>
        <w:t>could receive assistance and could be followed up by the guideline of the system.</w:t>
      </w:r>
    </w:p>
    <w:p w:rsidR="007C2B57" w:rsidRPr="00737B44" w:rsidRDefault="007C2B57" w:rsidP="007C2B57">
      <w:pPr>
        <w:pStyle w:val="a3"/>
        <w:rPr>
          <w:rFonts w:ascii="TH SarabunPSK" w:hAnsi="TH SarabunPSK" w:cs="TH SarabunPSK"/>
          <w:sz w:val="32"/>
          <w:szCs w:val="32"/>
        </w:rPr>
      </w:pPr>
    </w:p>
    <w:p w:rsidR="007C2B57" w:rsidRPr="00737B44" w:rsidRDefault="007C2B57" w:rsidP="007C2B57">
      <w:pPr>
        <w:jc w:val="center"/>
        <w:rPr>
          <w:rFonts w:ascii="TH SarabunPSK" w:hAnsi="TH SarabunPSK" w:cs="TH SarabunPSK"/>
          <w:b/>
          <w:bCs/>
          <w:sz w:val="32"/>
          <w:szCs w:val="32"/>
        </w:rPr>
      </w:pPr>
    </w:p>
    <w:p w:rsidR="007C2B57" w:rsidRDefault="007C2B57" w:rsidP="007C2B57">
      <w:pPr>
        <w:jc w:val="thaiDistribute"/>
        <w:rPr>
          <w:rFonts w:ascii="TH SarabunPSK" w:hAnsi="TH SarabunPSK" w:cs="TH SarabunPSK"/>
          <w:sz w:val="32"/>
          <w:szCs w:val="32"/>
        </w:rPr>
      </w:pPr>
    </w:p>
    <w:p w:rsidR="007C2B57" w:rsidRDefault="007C2B57" w:rsidP="007C2B57">
      <w:pPr>
        <w:jc w:val="thaiDistribute"/>
        <w:rPr>
          <w:rFonts w:ascii="TH SarabunPSK" w:hAnsi="TH SarabunPSK" w:cs="TH SarabunPSK"/>
          <w:sz w:val="32"/>
          <w:szCs w:val="32"/>
        </w:rPr>
      </w:pPr>
    </w:p>
    <w:p w:rsidR="00773A53" w:rsidRDefault="00773A53"/>
    <w:sectPr w:rsidR="00773A53" w:rsidSect="00773A53">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mn-ea">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applyBreakingRules/>
  </w:compat>
  <w:rsids>
    <w:rsidRoot w:val="007C2B57"/>
    <w:rsid w:val="00773A53"/>
    <w:rsid w:val="00792730"/>
    <w:rsid w:val="007C2B57"/>
    <w:rsid w:val="00B1192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 SarabunPSK" w:eastAsiaTheme="minorHAnsi" w:hAnsi="TH SarabunPSK" w:cs="TH SarabunPSK"/>
        <w:sz w:val="32"/>
        <w:szCs w:val="3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2B57"/>
    <w:pPr>
      <w:spacing w:after="0" w:line="240" w:lineRule="auto"/>
    </w:pPr>
    <w:rPr>
      <w:rFonts w:ascii="Cordia New" w:eastAsia="Cordia New" w:hAnsi="Cordia New" w:cs="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C2B57"/>
    <w:pPr>
      <w:spacing w:after="0" w:line="240" w:lineRule="auto"/>
    </w:pPr>
    <w:rPr>
      <w:rFonts w:asciiTheme="minorHAnsi" w:eastAsiaTheme="minorEastAsia" w:hAnsiTheme="minorHAnsi" w:cstheme="minorBidi"/>
      <w:sz w:val="22"/>
      <w:szCs w:val="28"/>
    </w:rPr>
  </w:style>
  <w:style w:type="character" w:styleId="a4">
    <w:name w:val="Strong"/>
    <w:basedOn w:val="a0"/>
    <w:uiPriority w:val="22"/>
    <w:qFormat/>
    <w:rsid w:val="007C2B57"/>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529</Words>
  <Characters>3017</Characters>
  <Application>Microsoft Office Word</Application>
  <DocSecurity>0</DocSecurity>
  <Lines>25</Lines>
  <Paragraphs>7</Paragraphs>
  <ScaleCrop>false</ScaleCrop>
  <Company>Sky123.Org</Company>
  <LinksUpToDate>false</LinksUpToDate>
  <CharactersWithSpaces>3539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JVKK 019</cp:lastModifiedBy>
  <cp:revision>2</cp:revision>
  <dcterms:created xsi:type="dcterms:W3CDTF">2019-12-02T06:12:00Z</dcterms:created>
  <dcterms:modified xsi:type="dcterms:W3CDTF">2019-12-02T06:12:00Z</dcterms:modified>
</cp:coreProperties>
</file>